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6F" w:rsidRDefault="00813B6F" w:rsidP="00764EF1">
      <w:pPr>
        <w:spacing w:after="0" w:line="300" w:lineRule="auto"/>
        <w:jc w:val="center"/>
        <w:outlineLvl w:val="0"/>
        <w:rPr>
          <w:rFonts w:ascii="Helvetica" w:hAnsi="Helvetica" w:cs="Helvetica"/>
          <w:b/>
          <w:bCs/>
          <w:color w:val="202020"/>
          <w:kern w:val="36"/>
          <w:sz w:val="27"/>
          <w:szCs w:val="27"/>
          <w:lang w:eastAsia="it-IT"/>
        </w:rPr>
      </w:pPr>
    </w:p>
    <w:p w:rsidR="00813B6F" w:rsidRPr="00C565BF" w:rsidRDefault="00813B6F" w:rsidP="00764EF1">
      <w:pPr>
        <w:spacing w:after="0" w:line="300" w:lineRule="auto"/>
        <w:jc w:val="center"/>
        <w:outlineLvl w:val="0"/>
        <w:rPr>
          <w:rFonts w:ascii="Helvetica" w:hAnsi="Helvetica" w:cs="Helvetica"/>
          <w:b/>
          <w:bCs/>
          <w:kern w:val="36"/>
          <w:sz w:val="27"/>
          <w:szCs w:val="27"/>
          <w:u w:val="single"/>
          <w:lang w:eastAsia="it-IT"/>
        </w:rPr>
      </w:pPr>
      <w:r w:rsidRPr="00C565BF">
        <w:rPr>
          <w:rFonts w:ascii="Helvetica" w:hAnsi="Helvetica" w:cs="Helvetica"/>
          <w:b/>
          <w:bCs/>
          <w:kern w:val="36"/>
          <w:sz w:val="27"/>
          <w:szCs w:val="27"/>
          <w:u w:val="single"/>
          <w:lang w:eastAsia="it-IT"/>
        </w:rPr>
        <w:t>Martedì 29 ottobre ore 17.00</w:t>
      </w:r>
    </w:p>
    <w:p w:rsidR="00813B6F" w:rsidRPr="00C565BF" w:rsidRDefault="00813B6F" w:rsidP="00764EF1">
      <w:pPr>
        <w:spacing w:after="0" w:line="300" w:lineRule="auto"/>
        <w:jc w:val="center"/>
        <w:outlineLvl w:val="0"/>
        <w:rPr>
          <w:rFonts w:ascii="Helvetica" w:hAnsi="Helvetica" w:cs="Helvetica"/>
          <w:b/>
          <w:bCs/>
          <w:kern w:val="36"/>
          <w:sz w:val="27"/>
          <w:szCs w:val="27"/>
          <w:lang w:eastAsia="it-IT"/>
        </w:rPr>
      </w:pPr>
      <w:r w:rsidRPr="00C565BF">
        <w:rPr>
          <w:rFonts w:ascii="Helvetica" w:hAnsi="Helvetica" w:cs="Helvetica"/>
          <w:b/>
          <w:bCs/>
          <w:kern w:val="36"/>
          <w:sz w:val="27"/>
          <w:szCs w:val="27"/>
          <w:lang w:eastAsia="it-IT"/>
        </w:rPr>
        <w:t xml:space="preserve">Apertura straordinaria di Casa Vasari a tutti gli insegnanti per la </w:t>
      </w:r>
    </w:p>
    <w:p w:rsidR="00813B6F" w:rsidRPr="00C565BF" w:rsidRDefault="00813B6F" w:rsidP="00764EF1">
      <w:pPr>
        <w:spacing w:after="0" w:line="300" w:lineRule="auto"/>
        <w:jc w:val="center"/>
        <w:outlineLvl w:val="0"/>
        <w:rPr>
          <w:rFonts w:ascii="Helvetica" w:hAnsi="Helvetica" w:cs="Helvetica"/>
          <w:b/>
          <w:bCs/>
          <w:kern w:val="36"/>
          <w:sz w:val="39"/>
          <w:szCs w:val="39"/>
          <w:lang w:eastAsia="it-IT"/>
        </w:rPr>
      </w:pPr>
      <w:r w:rsidRPr="00C565BF">
        <w:rPr>
          <w:rFonts w:ascii="Helvetica" w:hAnsi="Helvetica" w:cs="Helvetica"/>
          <w:b/>
          <w:bCs/>
          <w:kern w:val="36"/>
          <w:sz w:val="27"/>
          <w:szCs w:val="27"/>
          <w:lang w:eastAsia="it-IT"/>
        </w:rPr>
        <w:t xml:space="preserve"> presentazione delle attività educative a cura del dipartimento educativo del Museo Horne.</w:t>
      </w: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24"/>
          <w:szCs w:val="24"/>
          <w:lang w:eastAsia="it-IT"/>
        </w:rPr>
      </w:pP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24"/>
          <w:szCs w:val="24"/>
          <w:lang w:eastAsia="it-IT"/>
        </w:rPr>
      </w:pPr>
      <w:r w:rsidRPr="00C565BF">
        <w:rPr>
          <w:rFonts w:ascii="Helvetica" w:hAnsi="Helvetica" w:cs="Helvetica"/>
          <w:b/>
          <w:bCs/>
          <w:kern w:val="36"/>
          <w:sz w:val="24"/>
          <w:szCs w:val="24"/>
          <w:lang w:eastAsia="it-IT"/>
        </w:rPr>
        <w:t xml:space="preserve">Per partecipare all'incontro gratuito è necessario iscriversi, inviando una email a </w:t>
      </w:r>
      <w:hyperlink r:id="rId4" w:history="1">
        <w:r w:rsidRPr="00C565BF">
          <w:rPr>
            <w:rFonts w:ascii="Helvetica" w:hAnsi="Helvetica" w:cs="Helvetica"/>
            <w:b/>
            <w:bCs/>
            <w:kern w:val="36"/>
            <w:sz w:val="24"/>
            <w:szCs w:val="24"/>
            <w:u w:val="single"/>
            <w:lang w:eastAsia="it-IT"/>
          </w:rPr>
          <w:t>segreteria@museohorne.it</w:t>
        </w:r>
      </w:hyperlink>
      <w:r w:rsidRPr="00C565BF">
        <w:rPr>
          <w:rFonts w:ascii="Helvetica" w:hAnsi="Helvetica" w:cs="Helvetica"/>
          <w:b/>
          <w:bCs/>
          <w:kern w:val="36"/>
          <w:sz w:val="24"/>
          <w:szCs w:val="24"/>
          <w:lang w:eastAsia="it-IT"/>
        </w:rPr>
        <w:t xml:space="preserve">. </w:t>
      </w: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39"/>
          <w:szCs w:val="39"/>
          <w:lang w:eastAsia="it-IT"/>
        </w:rPr>
      </w:pP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24"/>
          <w:szCs w:val="24"/>
          <w:lang w:eastAsia="it-IT"/>
        </w:rPr>
      </w:pPr>
      <w:r w:rsidRPr="00C565BF">
        <w:rPr>
          <w:rFonts w:ascii="Helvetica" w:hAnsi="Helvetica" w:cs="Helvetica"/>
          <w:b/>
          <w:bCs/>
          <w:kern w:val="36"/>
          <w:sz w:val="24"/>
          <w:szCs w:val="24"/>
          <w:lang w:eastAsia="it-IT"/>
        </w:rPr>
        <w:t xml:space="preserve">Appuntamento alle ore 17.00 a Casa Vasari via Borgo Santa Croce, 8. </w:t>
      </w: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lang w:eastAsia="it-IT"/>
        </w:rPr>
      </w:pPr>
      <w:bookmarkStart w:id="0" w:name="_GoBack"/>
      <w:bookmarkEnd w:id="0"/>
      <w:r w:rsidRPr="00C565BF">
        <w:rPr>
          <w:rFonts w:ascii="Helvetica" w:hAnsi="Helvetica" w:cs="Helvetica"/>
          <w:b/>
          <w:bCs/>
          <w:kern w:val="36"/>
          <w:sz w:val="39"/>
          <w:szCs w:val="39"/>
          <w:lang w:eastAsia="it-IT"/>
        </w:rPr>
        <w:br/>
      </w:r>
      <w:r w:rsidRPr="00C565BF">
        <w:rPr>
          <w:rFonts w:ascii="Helvetica" w:hAnsi="Helvetica" w:cs="Helvetica"/>
          <w:b/>
          <w:bCs/>
          <w:kern w:val="36"/>
          <w:lang w:eastAsia="it-IT"/>
        </w:rPr>
        <w:t>Le proposte didattiche si rivolgono a bambini e ragazzi delle scuole, dall’infanzia all’università.</w:t>
      </w:r>
      <w:r>
        <w:rPr>
          <w:rFonts w:ascii="Helvetica" w:hAnsi="Helvetica" w:cs="Helvetica"/>
          <w:b/>
          <w:bCs/>
          <w:kern w:val="36"/>
          <w:lang w:eastAsia="it-IT"/>
        </w:rPr>
        <w:t xml:space="preserve"> </w:t>
      </w:r>
      <w:r w:rsidRPr="00C565BF">
        <w:rPr>
          <w:rFonts w:ascii="Helvetica" w:hAnsi="Helvetica" w:cs="Helvetica"/>
          <w:b/>
          <w:bCs/>
          <w:kern w:val="36"/>
          <w:lang w:eastAsia="it-IT"/>
        </w:rPr>
        <w:t>L’approccio è innovativo e volto a sperimentare nuove metodologie di apprendimento che mettano al centro dell’esperienza le persone e le loro emozioni.</w:t>
      </w:r>
      <w:r w:rsidRPr="00C565BF">
        <w:rPr>
          <w:rFonts w:ascii="Helvetica" w:hAnsi="Helvetica" w:cs="Helvetica"/>
          <w:b/>
          <w:bCs/>
          <w:kern w:val="36"/>
          <w:lang w:eastAsia="it-IT"/>
        </w:rPr>
        <w:tab/>
      </w:r>
      <w:r w:rsidRPr="00C565BF">
        <w:rPr>
          <w:rFonts w:ascii="Helvetica" w:hAnsi="Helvetica" w:cs="Helvetica"/>
          <w:b/>
          <w:bCs/>
          <w:kern w:val="36"/>
          <w:lang w:eastAsia="it-IT"/>
        </w:rPr>
        <w:br/>
      </w:r>
    </w:p>
    <w:p w:rsidR="00813B6F" w:rsidRPr="00C565BF" w:rsidRDefault="00813B6F" w:rsidP="00C565BF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24"/>
          <w:szCs w:val="24"/>
          <w:lang w:eastAsia="it-IT"/>
        </w:rPr>
      </w:pPr>
      <w:r w:rsidRPr="00C565BF">
        <w:rPr>
          <w:rFonts w:ascii="Helvetica" w:hAnsi="Helvetica" w:cs="Helvetica"/>
          <w:b/>
          <w:bCs/>
          <w:kern w:val="36"/>
          <w:sz w:val="24"/>
          <w:szCs w:val="24"/>
          <w:lang w:eastAsia="it-IT"/>
        </w:rPr>
        <w:t>Segue aperitivo e visita guidata agli affreschi della Sala Grande della Casa fiorentina di Giorgio Vasari.</w:t>
      </w: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21"/>
          <w:szCs w:val="21"/>
          <w:lang w:eastAsia="it-IT"/>
        </w:rPr>
      </w:pP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24"/>
          <w:szCs w:val="24"/>
          <w:lang w:eastAsia="it-IT"/>
        </w:rPr>
      </w:pPr>
      <w:r w:rsidRPr="00C565BF">
        <w:rPr>
          <w:rFonts w:ascii="Helvetica" w:hAnsi="Helvetica" w:cs="Helvetica"/>
          <w:b/>
          <w:bCs/>
          <w:kern w:val="36"/>
          <w:sz w:val="24"/>
          <w:szCs w:val="24"/>
          <w:lang w:eastAsia="it-IT"/>
        </w:rPr>
        <w:tab/>
      </w: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39"/>
          <w:szCs w:val="39"/>
          <w:lang w:eastAsia="it-IT"/>
        </w:rPr>
      </w:pPr>
      <w:r w:rsidRPr="00C565BF">
        <w:rPr>
          <w:rFonts w:ascii="Helvetica" w:hAnsi="Helvetica" w:cs="Helvetica"/>
          <w:b/>
          <w:bCs/>
          <w:kern w:val="36"/>
          <w:sz w:val="21"/>
          <w:szCs w:val="21"/>
          <w:lang w:eastAsia="it-IT"/>
        </w:rPr>
        <w:br/>
        <w:t>Per informazioni e prenotazioni:</w:t>
      </w:r>
      <w:r w:rsidRPr="00C565BF">
        <w:rPr>
          <w:rFonts w:ascii="Helvetica" w:hAnsi="Helvetica" w:cs="Helvetica"/>
          <w:b/>
          <w:bCs/>
          <w:kern w:val="36"/>
          <w:sz w:val="21"/>
          <w:szCs w:val="21"/>
          <w:lang w:eastAsia="it-IT"/>
        </w:rPr>
        <w:tab/>
        <w:t xml:space="preserve"> </w:t>
      </w:r>
      <w:r w:rsidRPr="00C565BF">
        <w:rPr>
          <w:rFonts w:ascii="Helvetica" w:hAnsi="Helvetica" w:cs="Helvetica"/>
          <w:b/>
          <w:bCs/>
          <w:kern w:val="36"/>
          <w:sz w:val="21"/>
          <w:szCs w:val="21"/>
          <w:lang w:eastAsia="it-IT"/>
        </w:rPr>
        <w:br/>
        <w:t xml:space="preserve">055-244661 </w:t>
      </w: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21"/>
          <w:szCs w:val="21"/>
          <w:lang w:eastAsia="it-IT"/>
        </w:rPr>
      </w:pPr>
      <w:r w:rsidRPr="00C565BF">
        <w:rPr>
          <w:rFonts w:ascii="Helvetica" w:hAnsi="Helvetica" w:cs="Helvetica"/>
          <w:b/>
          <w:bCs/>
          <w:kern w:val="36"/>
          <w:sz w:val="21"/>
          <w:szCs w:val="21"/>
          <w:lang w:eastAsia="it-IT"/>
        </w:rPr>
        <w:t>Lunedì-domenica 10-14</w:t>
      </w: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21"/>
          <w:szCs w:val="21"/>
          <w:lang w:eastAsia="it-IT"/>
        </w:rPr>
      </w:pPr>
      <w:r w:rsidRPr="00C565BF">
        <w:rPr>
          <w:rFonts w:ascii="Helvetica" w:hAnsi="Helvetica" w:cs="Helvetica"/>
          <w:b/>
          <w:bCs/>
          <w:kern w:val="36"/>
          <w:sz w:val="21"/>
          <w:szCs w:val="21"/>
          <w:lang w:eastAsia="it-IT"/>
        </w:rPr>
        <w:t>chiuso mercoledì</w:t>
      </w:r>
    </w:p>
    <w:p w:rsidR="00813B6F" w:rsidRPr="00C565BF" w:rsidRDefault="00813B6F" w:rsidP="00764EF1">
      <w:pPr>
        <w:spacing w:after="0" w:line="300" w:lineRule="auto"/>
        <w:jc w:val="both"/>
        <w:outlineLvl w:val="0"/>
        <w:rPr>
          <w:rFonts w:ascii="Helvetica" w:hAnsi="Helvetica" w:cs="Helvetica"/>
          <w:b/>
          <w:bCs/>
          <w:kern w:val="36"/>
          <w:sz w:val="39"/>
          <w:szCs w:val="39"/>
          <w:lang w:eastAsia="it-IT"/>
        </w:rPr>
      </w:pPr>
      <w:hyperlink r:id="rId5" w:tgtFrame="_blank" w:history="1">
        <w:r w:rsidRPr="00C565BF">
          <w:rPr>
            <w:rFonts w:ascii="Helvetica" w:hAnsi="Helvetica" w:cs="Helvetica"/>
            <w:kern w:val="36"/>
            <w:sz w:val="21"/>
            <w:szCs w:val="21"/>
            <w:u w:val="single"/>
            <w:lang w:eastAsia="it-IT"/>
          </w:rPr>
          <w:t>segreteria@museohorne.it</w:t>
        </w:r>
      </w:hyperlink>
      <w:r w:rsidRPr="00C565BF">
        <w:rPr>
          <w:rFonts w:ascii="Helvetica" w:hAnsi="Helvetica" w:cs="Helvetica"/>
          <w:b/>
          <w:bCs/>
          <w:kern w:val="36"/>
          <w:sz w:val="21"/>
          <w:szCs w:val="21"/>
          <w:lang w:eastAsia="it-IT"/>
        </w:rPr>
        <w:br/>
      </w:r>
    </w:p>
    <w:p w:rsidR="00813B6F" w:rsidRPr="00C565BF" w:rsidRDefault="00813B6F"/>
    <w:p w:rsidR="00813B6F" w:rsidRPr="00C565BF" w:rsidRDefault="00813B6F"/>
    <w:p w:rsidR="00813B6F" w:rsidRPr="00C565BF" w:rsidRDefault="00813B6F"/>
    <w:p w:rsidR="00813B6F" w:rsidRPr="00C565BF" w:rsidRDefault="00813B6F"/>
    <w:p w:rsidR="00813B6F" w:rsidRPr="00C565BF" w:rsidRDefault="00813B6F"/>
    <w:p w:rsidR="00813B6F" w:rsidRPr="00C565BF" w:rsidRDefault="00813B6F"/>
    <w:p w:rsidR="00813B6F" w:rsidRDefault="00813B6F"/>
    <w:p w:rsidR="00813B6F" w:rsidRDefault="00813B6F"/>
    <w:p w:rsidR="00813B6F" w:rsidRDefault="00813B6F"/>
    <w:p w:rsidR="00813B6F" w:rsidRDefault="00813B6F"/>
    <w:sectPr w:rsidR="00813B6F" w:rsidSect="003F3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EF1"/>
    <w:rsid w:val="001F4DA3"/>
    <w:rsid w:val="001F6E20"/>
    <w:rsid w:val="003F3032"/>
    <w:rsid w:val="00444E47"/>
    <w:rsid w:val="0045647F"/>
    <w:rsid w:val="00585EC6"/>
    <w:rsid w:val="006804F3"/>
    <w:rsid w:val="007430A9"/>
    <w:rsid w:val="00764EF1"/>
    <w:rsid w:val="00813B6F"/>
    <w:rsid w:val="00C565BF"/>
    <w:rsid w:val="00D01E8D"/>
    <w:rsid w:val="00DC444D"/>
    <w:rsid w:val="00E6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64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4EF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Strong">
    <w:name w:val="Strong"/>
    <w:basedOn w:val="DefaultParagraphFont"/>
    <w:uiPriority w:val="99"/>
    <w:qFormat/>
    <w:rsid w:val="00764EF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64E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43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museohorne.it" TargetMode="External"/><Relationship Id="rId4" Type="http://schemas.openxmlformats.org/officeDocument/2006/relationships/hyperlink" Target="mailto:segreteria@museohor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144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Martedì 29 ottobre ore 17</dc:title>
  <dc:subject/>
  <dc:creator>USER</dc:creator>
  <cp:keywords/>
  <dc:description/>
  <cp:lastModifiedBy>Utente</cp:lastModifiedBy>
  <cp:revision>2</cp:revision>
  <dcterms:created xsi:type="dcterms:W3CDTF">2019-10-17T09:58:00Z</dcterms:created>
  <dcterms:modified xsi:type="dcterms:W3CDTF">2019-10-17T09:58:00Z</dcterms:modified>
</cp:coreProperties>
</file>